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87" w:rsidRDefault="00447B87" w:rsidP="00992265">
      <w:pPr>
        <w:pStyle w:val="Heading6"/>
        <w:spacing w:line="276" w:lineRule="auto"/>
        <w:jc w:val="center"/>
        <w:rPr>
          <w:bCs w:val="0"/>
          <w:iCs/>
          <w:color w:val="000000"/>
          <w:sz w:val="28"/>
          <w:szCs w:val="28"/>
        </w:rPr>
      </w:pPr>
      <w:r w:rsidRPr="00713C35">
        <w:rPr>
          <w:bCs w:val="0"/>
          <w:iCs/>
          <w:color w:val="000000"/>
          <w:sz w:val="28"/>
          <w:szCs w:val="28"/>
        </w:rPr>
        <w:t xml:space="preserve">Семинар-практикум </w:t>
      </w:r>
      <w:r>
        <w:rPr>
          <w:bCs w:val="0"/>
          <w:iCs/>
          <w:color w:val="000000"/>
          <w:sz w:val="28"/>
          <w:szCs w:val="28"/>
        </w:rPr>
        <w:t>для педагогов</w:t>
      </w:r>
    </w:p>
    <w:p w:rsidR="00447B87" w:rsidRPr="00713C35" w:rsidRDefault="00447B87" w:rsidP="00992265">
      <w:pPr>
        <w:pStyle w:val="Heading6"/>
        <w:spacing w:line="276" w:lineRule="auto"/>
        <w:jc w:val="center"/>
        <w:rPr>
          <w:sz w:val="28"/>
          <w:szCs w:val="28"/>
        </w:rPr>
      </w:pPr>
      <w:r>
        <w:rPr>
          <w:bCs w:val="0"/>
          <w:iCs/>
          <w:color w:val="000000"/>
          <w:sz w:val="28"/>
          <w:szCs w:val="28"/>
        </w:rPr>
        <w:t xml:space="preserve">Тема: </w:t>
      </w:r>
      <w:r w:rsidRPr="00713C35">
        <w:rPr>
          <w:bCs w:val="0"/>
          <w:iCs/>
          <w:color w:val="000000"/>
          <w:sz w:val="28"/>
          <w:szCs w:val="28"/>
        </w:rPr>
        <w:t>«Счастье – это когда тебя понимают»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A96B84">
        <w:rPr>
          <w:rFonts w:ascii="Times New Roman" w:hAnsi="Times New Roman"/>
          <w:b/>
          <w:color w:val="000000"/>
          <w:sz w:val="28"/>
          <w:szCs w:val="28"/>
          <w:lang w:eastAsia="ru-RU"/>
        </w:rPr>
        <w:t>Важное условие проведения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установление обстановки принятия, эмоциональной теплоты, сотрудничества, что способствует лучшему овладению материалом занятий и дальнейшему переносу такой атмосферы на общение со всеми участниками образовательного процесса.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 развитие коммуникативной компетентности педагогов.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47B87" w:rsidRDefault="00447B87" w:rsidP="0099226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овышение уровня психологической культуры;</w:t>
      </w:r>
    </w:p>
    <w:p w:rsidR="00447B87" w:rsidRPr="00A96B84" w:rsidRDefault="00447B87" w:rsidP="0099226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азвитие умений проявлять педагогический такт в различных условиях воспитательно-образовательной работы в ДОУ;</w:t>
      </w:r>
    </w:p>
    <w:p w:rsidR="00447B87" w:rsidRPr="00A96B84" w:rsidRDefault="00447B87" w:rsidP="0099226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сознание педагогами собственных достижений и проблем в общении;</w:t>
      </w:r>
    </w:p>
    <w:p w:rsidR="00447B87" w:rsidRPr="00A96B84" w:rsidRDefault="00447B87" w:rsidP="0099226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азвитие способности педагога адекватно, без оценочно, с позиции партнера воспринимать окружающих;</w:t>
      </w:r>
    </w:p>
    <w:p w:rsidR="00447B87" w:rsidRPr="00A96B84" w:rsidRDefault="00447B87" w:rsidP="0099226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ормирование умений моделировать стратегию общения с позиции диалога.</w:t>
      </w:r>
    </w:p>
    <w:p w:rsidR="00447B87" w:rsidRPr="00A96B84" w:rsidRDefault="00447B87" w:rsidP="0099226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ормирование активной социальной позиции педагога.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Занятие 1. </w:t>
      </w:r>
      <w:r w:rsidRPr="00A96B8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«Общение педагогов»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Цель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: Развитие коммуникативной компетентности педагогов в общении.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Задачи: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1. Осознание педагогами собственных достижений и проблем в общении;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2. Помощь в овладении диагностическими методиками для выявления уровня коммуникативных умений;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3. Формирование умений моделировать стратегию общения с позиции диалога.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2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Я очень рада видеть всех собравшихся.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Упражнение «Приветствие»</w:t>
      </w: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   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Цель: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повышение эмоционального фона, приветствие друг друга.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Выполнение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Поприветствуйте друг друга словом «Здравствуйте!» с 10 оттенками: страха, удовольствия, дисциплинированности, удивления, упрека, радости, неудовольствия, достоинства, иронии, безразличия.    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Приветствие.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Цель: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повышение эмоционального фона, установление тактильного контакта, психологическая  разгрузка.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Я начну фразу, а вы, поймав мяч, продолжите эту фразу.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Если педагог – это цвет, то какой?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Если педагог – это геометрическая фигура, то какая?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Если педагог – это настроение, то какое?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Если представить, что педагог – это сказочный герой, то кто?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Если время года, то какое?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Если педагог – это вид спорта, то какой?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Если педагог – это цветок, то это…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Если педагог – это драгоценный камень, то какой?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Если педагог – игра, то какая?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Если педагог – это планета?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Выполнение</w:t>
      </w:r>
    </w:p>
    <w:p w:rsidR="00447B87" w:rsidRPr="00992265" w:rsidRDefault="00447B87" w:rsidP="00A96B84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9226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Вступительное слово.</w:t>
      </w:r>
    </w:p>
    <w:p w:rsidR="00447B87" w:rsidRPr="00992265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9226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Байка «Страшный сон»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iCs/>
          <w:color w:val="000000"/>
          <w:sz w:val="28"/>
          <w:szCs w:val="28"/>
          <w:lang w:eastAsia="ru-RU"/>
        </w:rPr>
        <w:t>«Один восточный властелин увидел страшный сон, будто у него выпали все зубы. В сильном волнении он позвал к себе толкователя снов. Тот выслушал его озабоченно и сказал: «Повелитель. Я должен сообщить тебе печальную весть. Ты потеряешь одного за другим всех своих близких».  Эти слова вызвали гнев властелина. Он велел бросить в тюрьму несчастного и позвать другого толкователя, который, выслушав сон, сказал: «Повелитель, я счастлив, сообщить тебе радостную весть – ты переживешь всех своих родных».  Властелин был обрадован и щедро наградил его за предсказание. Придворные очень удивились.  «Ведь ты же сказал ему  то же  самое, что и твой бедный предшественник, так почему же он был наказан, а ты вознагражден?» - спрашивали они. На что последовал ответ: «Мы оба одинаково истолковали сон. Но все зависит от того, что сказать, но и от того, как сказать»»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Мораль: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Форма и содержание связаны настолько тесно, что очень часто то, что сказано, мы воспринимаем именно через призму того, как это сказано.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       </w:t>
      </w:r>
      <w:r w:rsidRPr="00A96B84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Коммуникативные способности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это умение легко вступать в контакт с другими людьми и в дальнейшем поддерживать с ними оптимальные отношения. Педагог будет более успешен, если он контактен, общителен, одинаково доброжелательно относится ко всем, с кем работает (дети, их родители, коллеги). Неэффективное общение с детьми, их родителями затрудняет обучение и воспитание детей.</w:t>
      </w:r>
    </w:p>
    <w:p w:rsidR="00447B87" w:rsidRDefault="00447B87" w:rsidP="00A96B84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447B87" w:rsidRPr="00992265" w:rsidRDefault="00447B87" w:rsidP="00A96B84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9226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Диагностика.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      Вашему вниманию был предоставлен опросник для выявления уровня коммуникативных способностей у педагога. </w:t>
      </w:r>
      <w:r w:rsidRPr="00A96B8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Тест «Оценка уровня общительности» (автор Ф. Ряховский). 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 Практическая часть.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Упражнение «Пересадки, или угадай, что нас объединяет»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Цель: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 Создание положительного эмоционального фона, создание сопричастности к другим участникам группы.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Выполнение.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Перед упражнением один стул из круга убирается, так, чтобы в круге осталось стульев на один меньше числа участников. Ведущий называет признак, объединяющий всех или какую-то группу участников. Например: «Пересаживаются все, кто живет на планете Земля». Задача участников определить, относится ли сказанное к ним и, если да, то быстро пересесть с одного места на другое. Причем пересаживаться на соседнее место нельзя. Следующим ведущим в упражнении становится тот, кто остался без стула.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Упражнение «Рассказ по кругу»</w:t>
      </w:r>
      <w:r w:rsidRPr="00A96B8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</w: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Цель. 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Развить умение непринужденной передачи информации в рамках заданной темы.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Выполнение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Ведущий предлагает группе незаконченную ситуацию, связанную с общением. Участники по кругу продолжают рассказ. Минимальный вклад — одно предложение, максимум — одна минута рассказа. Ведущий отмечает, что в конце рассказ обязательно должен хорошо закончиться. «Была хорошая погода…..»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Анализ упражнения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-Насколько сложно было вам продолжать заданную ситуацию?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-Нашли ли в рассказе отражение ваши реальные взаимоотношения?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Упражнение «Робот»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Цель.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Развить навыки внимательного отношения к собеседнику, выстраивания структуры фразы, а также навыки эмпатического понимания собеседника.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Выполнение: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Создается игровое поле — обширное пространство с разбросанными спичками. Участники разбиваются на пары («робот» и «оператор»). Задача «оператора» — с помощью своего «робота» собрать как можно больше спичек. Для этого он подает «роботу» словесные команды, стремясь детально и точно управлять движениями его рук, ног, туловища. Задача «робота» — беспрекословно и точно выполнять команды своего «оператора». Глаза «робота» во время игры закрыты. «Робот» лишен собственной воли, желаний и страстей. Исход игры ему глубоко безразличен: он всего лишь послушный, безынициативный инструмент в руках «оператора». Через две-три минуты «Робот» и «Оператор» меняются ролями.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Анализ упражнения: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 Что помогало пониманию команд, а что мешало и становилось барьером понимания?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Упражнение</w:t>
      </w:r>
      <w:r w:rsidRPr="00A96B84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A96B8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«Расскажи сказку»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Цель: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умение излагать, принимать и передавать информацию.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Выполнение: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Участники делятся на две команды. Каждой группе предлагается показать сюжет сказки, используя только невербальные средства общения (мимика, жесты), при этом нельзя произносить ни единого слова. Первая группа показывает, 1 участнику из второй  показывают сказку. Он внимательно смотрит и передает  содержание сказки  следующему члену своей группы при помощи мимики и жестов.  Последний участник группы, которому изобразили сказку,  говорит ее название. Затем подгруппы меняются. (Сказка «Волк и семеро козлят» и «Три поросенка»)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Анализ упражнения: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-Насколько сложно или  было работать в команде?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-Сложно ли  было продолжить   заданную ситуацию?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-Что мешало и становилось барьером понимания?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«Психологическая зарядка»  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Цель: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  помочь  овладеть приемами релаксации и концентрации, повышение энергетического потенциала.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Выполнение:</w:t>
      </w:r>
    </w:p>
    <w:p w:rsidR="00447B87" w:rsidRPr="00A96B84" w:rsidRDefault="00447B87" w:rsidP="00992265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Поглаживая себя левой рукой по затылку, повторить: «Я одобряю себя!»</w:t>
      </w:r>
    </w:p>
    <w:p w:rsidR="00447B87" w:rsidRPr="00A96B84" w:rsidRDefault="00447B87" w:rsidP="00992265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Ноги на ширине плеч, вращая головой по часовой стрелке, повторить: «Я думаю о хорошем!»</w:t>
      </w:r>
    </w:p>
    <w:p w:rsidR="00447B87" w:rsidRPr="00A96B84" w:rsidRDefault="00447B87" w:rsidP="00992265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Ноги на ширине плеч, локти сведены, делать наклоны туловища вправо-влево, повторить: «Каждый день чудесен!»</w:t>
      </w:r>
    </w:p>
    <w:p w:rsidR="00447B87" w:rsidRPr="00A96B84" w:rsidRDefault="00447B87" w:rsidP="00992265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Принять позу цапли: руки в стороны, подняв ногу, согнутую в колене, повторить: «Я – королева!» (правая нога, левая нога).</w:t>
      </w:r>
    </w:p>
    <w:p w:rsidR="00447B87" w:rsidRPr="00A96B84" w:rsidRDefault="00447B87" w:rsidP="00992265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Ноги на ширине плеч, делая круговые движения руками, повторить: «Мои мечты сбываются!»</w:t>
      </w:r>
    </w:p>
    <w:p w:rsidR="00447B87" w:rsidRPr="00A96B84" w:rsidRDefault="00447B87" w:rsidP="00992265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Лопатки сведены, приседая и выпрямляясь, повторить: «Я решаю любые проблемы!»</w:t>
      </w:r>
    </w:p>
    <w:p w:rsidR="00447B87" w:rsidRPr="00A96B84" w:rsidRDefault="00447B87" w:rsidP="00992265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Массируя мочки ушей, зажмуривая, попеременно левый и правый глаз, повторить: «Будущее прекрасно!»</w:t>
      </w:r>
    </w:p>
    <w:p w:rsidR="00447B87" w:rsidRPr="00A96B84" w:rsidRDefault="00447B87" w:rsidP="00992265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Правой рукой, поглаживая левый локоть, повторить: «Я любима!» (затем левой рукой – правый локоть)</w:t>
      </w:r>
    </w:p>
    <w:p w:rsidR="00447B87" w:rsidRPr="00A96B84" w:rsidRDefault="00447B87" w:rsidP="00992265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Перекатываясь с носка на пятку, повторить: «Мне все удается!»</w:t>
      </w:r>
    </w:p>
    <w:p w:rsidR="00447B87" w:rsidRPr="00A96B84" w:rsidRDefault="00447B87" w:rsidP="00992265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оги на ширине плеч, лопатки сведены, попеременно напрягая и расслабляя ягодицы, повторить: «Я спокойна!»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Повторять 3-5 раз.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Мини-лекция «Семь воспитательских позиций по отношению к детям»</w:t>
      </w:r>
      <w:bookmarkStart w:id="0" w:name="_GoBack"/>
      <w:bookmarkEnd w:id="0"/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222222"/>
          <w:sz w:val="28"/>
          <w:szCs w:val="28"/>
          <w:lang w:eastAsia="ru-RU"/>
        </w:rPr>
        <w:t>Существует несколько позиций воспитания, каждая из которых может проявляться в чистом виде, но могут быть и комбинации из разных позиций.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222222"/>
          <w:sz w:val="28"/>
          <w:szCs w:val="28"/>
          <w:lang w:eastAsia="ru-RU"/>
        </w:rPr>
        <w:t>Полноценное развитие способностей детей возможно тогда, когда воспитателю удается занять позицию, способствующую этому развитию.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222222"/>
          <w:sz w:val="28"/>
          <w:szCs w:val="28"/>
          <w:lang w:eastAsia="ru-RU"/>
        </w:rPr>
        <w:t>Шесть из них не обеспечивают полноценного развития способностей, седьмая, адекватная, воспитательская позиция приводит к раскрытию творческого и личностного потенциала каждого ребенка.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222222"/>
          <w:sz w:val="28"/>
          <w:szCs w:val="28"/>
          <w:lang w:eastAsia="ru-RU"/>
        </w:rPr>
        <w:t>Попробуем разобрать все эти позиции через характеры литературных героев и, может быть кто-то из присутствующих узнает себя.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B87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Карабас-Барабас.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 В соответствии со своей ролью, этот педагог нуждается лишь в четком и правильном исполнения детьми его спектаклей-постановок. Такое общение в большей степени похоже на дрессировку, на выучку маленьких оловянных солдатиков. Основой всего воспитания является страх и подчинение воле взрослого, подавляющего естественную активность дошкольников. Поведение ребенка, посещающего группу с таким Карабасом-Барабасом, похоже на пружину постоянное давление сжимает ее, при малейшем ослаблении пружина с огромной силой вырывается вверх и ее траектория становится малопредсказуемой, а сила — разрушительной.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br/>
        <w:t>Активность детей, освобожденных на некоторое время от давления такого воспитателя (например, на занятиях у других специалистов), направляется на выплеск накопившейся энергии, другими словами, дети не обращают внимания на слова взрослого, пока не устанут. Они быстро привыкают к сильным стимулам (окрик) и перестают реагировать на спокойный голос.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br/>
        <w:t>В случае необходимости (открытое занятие, диагностическое обследование) дети в группе Карабаса-Барабаса могут показывать достаточно высокий уровень овладения какими-либо знаниями и умениями, но лишь в условиях искусственно созданного спектакля, так как знания и умения выдрессированы, усвоены автоматически. Стоит немного изменить условия игры, заменить картинки, задать вопрос иначе, и дети уже не смогут воспроизвести усвоенное.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br/>
        <w:t>Самым печальным последствием такого воспитания является выработка у. детей двойной позиции, манипулятивных способностей. Уже дошкольник способен понять, что ложь помогает избежать неприятностей, а лесть — добиться одобрения. И все это является следствием использования диктата и дисциплины как основных мер воздействия. </w:t>
      </w:r>
    </w:p>
    <w:p w:rsidR="00447B87" w:rsidRPr="00784D57" w:rsidRDefault="00447B87" w:rsidP="00784D57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96B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Мальвина.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 Такой педагог четко знает, что правильно, а что нет, что нужно, а что бесполезно в действиях Мальвины укладываются в четкий и единственно правильный стереотип. Она умна, но может действовать только так, и никак иначе, потому что считает такие действия единственно правильными. Такой подход эффективен в воспитании у детей культурно-гигиенических навыков, предполагающих выработку четко последовательных действий (сначала откручиваем кран, потом уж намыливаем руки, а не наоборот). Что же касается повседневного общения, естественно возникающих конфликтов, здесь Мальвина действует просто: непонятное ей автоматически становится неправильным. Как следствие, отсутствие у детей инициативности, самостоятельности, любознательности и эмоциональности. </w:t>
      </w:r>
    </w:p>
    <w:p w:rsidR="00447B87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47B87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Красная Шапочка</w:t>
      </w: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.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, Эмоциональна непоследовательна и непргматична. Вызывает у детей симпатию, основанную на схожести. В своих действиях руководствуется сиюминутно возникшими желаниями, не продумывает последствия хотя бы на полшага. действиях В ее отсутствует учет реальных жизненных обстоятельств. Такая инфантильность приводит к торможению волевой регуляции поведения у детей, к развитию неорганизованности, неумению предвидеть последствия своего поведения. </w:t>
      </w:r>
    </w:p>
    <w:p w:rsidR="00447B87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96B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Спящая Красавица</w:t>
      </w: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 Безразлична и к детям, и к окружающему миру, «присутствуя отсутствует». В группе ее не видно и не слышно, дети предоставлены сами себе. Ее общение с детьми носит абсолютно формальный характер, деятельность детей никак не регулируется. дети не могут занять себя, у них отсутствует потребность в новых ощущениях. Следствие — дети становятся такими же безразличным к окружающему либо расторможенными, основное и любимое занятие — баловство. </w:t>
      </w:r>
    </w:p>
    <w:p w:rsidR="00447B87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47B87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Наседка</w:t>
      </w: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 Наилучший вариант воспитательской позиции для ясельной группы. Заботлива, внимательна, тревожна, повсюду видит опасность, по поводу и без повода «кудахчет», ни на минуту не оставляя детей без внимания и неусыпного контроля. Все расскажет, все покажет, разжует и в рот положит. В итоге у детей пропадает необходимость и потребность «махать крыльями» самостоятельно. Неуверенность в своих силах, низкая самооценка, тревожность, лень — вот последствия такой воспитательской позиции. </w:t>
      </w:r>
    </w:p>
    <w:p w:rsidR="00447B87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96B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Снежная Королева</w:t>
      </w: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 Красавица, лишенная чувства любви и привязанности к детям. Ее главное желание — повелевать маленькими Каями. Добивается она подчинения, манипулируя чувствами, подменяя насыщенную естественную жизнь внешне привлекательным, но по сути бесполезным времяпрепровождением.  Как   следствие — эмоциональная бесчувственность, жестокость, безынициативность.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B87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Мери Поппинс.</w:t>
      </w: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Разносторонне развитая, эрудированная, тактичная. Знает потребности детей, закономерности их развития. В общении естественна и эмоциональна, гибко сменяет позиции в различных ситуациях. Обучение детей проводит настолько естественно, что они этого не замечают, используя игру, проблемные ситуации в повседневной жизни. Главное — любит детей! 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br/>
        <w:t>Таким образом, данная классификация раскрывает особенности основных педагогических позиций. Важно, что, как и чистых типов темперамента, «чистых»</w:t>
      </w:r>
      <w:r w:rsidRPr="00A96B84">
        <w:rPr>
          <w:rFonts w:ascii="Times New Roman" w:hAnsi="Times New Roman"/>
          <w:iCs/>
          <w:color w:val="000000"/>
          <w:sz w:val="28"/>
          <w:szCs w:val="28"/>
          <w:lang w:eastAsia="ru-RU"/>
        </w:rPr>
        <w:t>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педагогических позиций не бывает, можно выделить лишь способность к той или иной.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br/>
        <w:t>-  Как Вы думаете, какая из данных позиций наиболее полно способствует развитию личности ребенка и почему?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        </w:t>
      </w:r>
      <w:r w:rsidRPr="00A96B84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Упражнение «Зайку бросила хозяйка…»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Цель: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развитие умения управлять своим голосом.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Выполнение:</w:t>
      </w:r>
    </w:p>
    <w:p w:rsidR="00447B87" w:rsidRPr="00A96B84" w:rsidRDefault="00447B87" w:rsidP="00784D57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Произнесите текст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: «Зайку бросила хозяйка…»</w:t>
      </w:r>
      <w:r w:rsidRPr="00A96B84">
        <w:rPr>
          <w:rFonts w:ascii="Times New Roman" w:hAnsi="Times New Roman"/>
          <w:iCs/>
          <w:color w:val="000000"/>
          <w:sz w:val="28"/>
          <w:szCs w:val="28"/>
          <w:lang w:eastAsia="ru-RU"/>
        </w:rPr>
        <w:t>                                           </w:t>
      </w:r>
    </w:p>
    <w:p w:rsidR="00447B87" w:rsidRPr="00A96B84" w:rsidRDefault="00447B87" w:rsidP="00784D57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Шепотом.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br/>
        <w:t>2. С максимальной громкостью.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br/>
        <w:t>3. Волнообразно.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br/>
        <w:t>4. Как будто вы страшно замерзли.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br/>
        <w:t>5. Как будто у вас во рту горячая картошка.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br/>
        <w:t>6. Как маленькая девочка.</w:t>
      </w:r>
      <w:r w:rsidRPr="00A96B84">
        <w:rPr>
          <w:rFonts w:ascii="Times New Roman" w:hAnsi="Times New Roman"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Обсуждается значение голоса в общении, важность умения управлять своим голосом. Дается понятие «чарма» - мягкого, успокаивающего голоса, не включающего психологическую защиту; «императив» - жесткий, властный, подавляющий тон.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Упражнение «Хоровая декламация»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Цель: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развитие умения слушать  и слышать.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Выполнение: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Один из участников выходит из комнаты. После этого оставшиеся выбирают известное стихотворение и распределяют между собой слова первых двух строчек. Например: «Наша Таня громко плачет, уронила в речку мячик». Слова распределяются по одному, по часовой стрелке. Если слов не хватает на всех, начинают сначала.</w:t>
      </w:r>
    </w:p>
    <w:p w:rsidR="00447B87" w:rsidRPr="00A96B84" w:rsidRDefault="00447B87" w:rsidP="00D56ED0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После этого вышедший возвращается и по сигналу ведущего все одно временно говорят каждый свое слово. Вернувшийся должен понять, какую строчку цитировали.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Упражнение «Аплодисменты по кругу»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Цель: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эмоциональная разрядка в конце занятия.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Выполнение.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Мы хорошо поработали сегодня, и мне хочется предложить вам игру, в ходе которой аплодисменты сначала звучат тихонько, а затем становятся все сильнее и сильнее. </w:t>
      </w: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br/>
        <w:t>Ведущий начинает тихонько хлопать в ладоши, глядя и постепенно подходя к одному из участников. Затем этот участник выбирает из группы следующего, кому они аплодируют вдвоем. Третий выбирает четвертого и т.д. последнему участнику аплодирует уже вся группа.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Участников просят ответить на вопросы:</w:t>
      </w:r>
    </w:p>
    <w:p w:rsidR="00447B87" w:rsidRPr="00A96B84" w:rsidRDefault="00447B87" w:rsidP="00992265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Что больше всего запомнилось?</w:t>
      </w:r>
    </w:p>
    <w:p w:rsidR="00447B87" w:rsidRPr="00A96B84" w:rsidRDefault="00447B87" w:rsidP="00992265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Что понравилось?</w:t>
      </w:r>
    </w:p>
    <w:p w:rsidR="00447B87" w:rsidRPr="00A96B84" w:rsidRDefault="00447B87" w:rsidP="00992265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B84">
        <w:rPr>
          <w:rFonts w:ascii="Times New Roman" w:hAnsi="Times New Roman"/>
          <w:color w:val="000000"/>
          <w:sz w:val="28"/>
          <w:szCs w:val="28"/>
          <w:lang w:eastAsia="ru-RU"/>
        </w:rPr>
        <w:t>Что будете использовать в своей работе?</w:t>
      </w:r>
    </w:p>
    <w:p w:rsidR="00447B87" w:rsidRPr="00A96B84" w:rsidRDefault="00447B87" w:rsidP="00A96B84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B87" w:rsidRDefault="00447B87" w:rsidP="00B85FEA">
      <w:pPr>
        <w:jc w:val="center"/>
      </w:pPr>
    </w:p>
    <w:p w:rsidR="00447B87" w:rsidRDefault="00447B87" w:rsidP="00B85FEA">
      <w:pPr>
        <w:jc w:val="center"/>
      </w:pPr>
    </w:p>
    <w:sectPr w:rsidR="00447B87" w:rsidSect="00A9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FC"/>
    <w:multiLevelType w:val="multilevel"/>
    <w:tmpl w:val="3D960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D8284B"/>
    <w:multiLevelType w:val="multilevel"/>
    <w:tmpl w:val="101A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6970E0"/>
    <w:multiLevelType w:val="multilevel"/>
    <w:tmpl w:val="5FDC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805747"/>
    <w:multiLevelType w:val="multilevel"/>
    <w:tmpl w:val="0026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FB06F3"/>
    <w:multiLevelType w:val="multilevel"/>
    <w:tmpl w:val="8A489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1F6D6D"/>
    <w:multiLevelType w:val="multilevel"/>
    <w:tmpl w:val="7CDA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B82EA0"/>
    <w:multiLevelType w:val="multilevel"/>
    <w:tmpl w:val="C718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192013"/>
    <w:multiLevelType w:val="multilevel"/>
    <w:tmpl w:val="4306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A07B06"/>
    <w:multiLevelType w:val="multilevel"/>
    <w:tmpl w:val="EF6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180A77"/>
    <w:multiLevelType w:val="multilevel"/>
    <w:tmpl w:val="0634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5C1415"/>
    <w:multiLevelType w:val="multilevel"/>
    <w:tmpl w:val="2228B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FF4392"/>
    <w:multiLevelType w:val="multilevel"/>
    <w:tmpl w:val="E408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EF54F0"/>
    <w:multiLevelType w:val="multilevel"/>
    <w:tmpl w:val="8134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2FF"/>
    <w:rsid w:val="000E4ACE"/>
    <w:rsid w:val="00126BA3"/>
    <w:rsid w:val="001614E2"/>
    <w:rsid w:val="00171387"/>
    <w:rsid w:val="001A1343"/>
    <w:rsid w:val="002614A8"/>
    <w:rsid w:val="003272FF"/>
    <w:rsid w:val="003D7DB9"/>
    <w:rsid w:val="003F137A"/>
    <w:rsid w:val="0043798A"/>
    <w:rsid w:val="00447B87"/>
    <w:rsid w:val="004F256E"/>
    <w:rsid w:val="00631AD6"/>
    <w:rsid w:val="00673CAA"/>
    <w:rsid w:val="006816B4"/>
    <w:rsid w:val="006F570A"/>
    <w:rsid w:val="00713C35"/>
    <w:rsid w:val="00782FB7"/>
    <w:rsid w:val="00784D57"/>
    <w:rsid w:val="00992265"/>
    <w:rsid w:val="00A723DA"/>
    <w:rsid w:val="00A96B84"/>
    <w:rsid w:val="00B85FEA"/>
    <w:rsid w:val="00D56ED0"/>
    <w:rsid w:val="00E0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FF"/>
    <w:pPr>
      <w:spacing w:after="160" w:line="259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137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3F137A"/>
    <w:rPr>
      <w:rFonts w:ascii="Times New Roman" w:hAnsi="Times New Roman" w:cs="Times New Roman"/>
      <w:b/>
      <w:bCs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8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8</Pages>
  <Words>2270</Words>
  <Characters>12943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Романовна</dc:creator>
  <cp:keywords/>
  <dc:description/>
  <cp:lastModifiedBy>Nataliya</cp:lastModifiedBy>
  <cp:revision>13</cp:revision>
  <dcterms:created xsi:type="dcterms:W3CDTF">2019-11-25T08:13:00Z</dcterms:created>
  <dcterms:modified xsi:type="dcterms:W3CDTF">2020-01-10T03:56:00Z</dcterms:modified>
</cp:coreProperties>
</file>